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117" w:rsidRPr="000D3957" w:rsidRDefault="000D3957" w:rsidP="001F3117">
      <w:pPr>
        <w:spacing w:after="0"/>
        <w:rPr>
          <w:rFonts w:ascii="Calibri" w:hAnsi="Calibri" w:cs="Calibri"/>
          <w:color w:val="FF0000"/>
          <w:sz w:val="28"/>
          <w:szCs w:val="28"/>
        </w:rPr>
      </w:pPr>
      <w:r w:rsidRPr="000D3957">
        <w:rPr>
          <w:rFonts w:ascii="Calibri" w:hAnsi="Calibri" w:cs="Calibri"/>
          <w:color w:val="FF0000"/>
          <w:sz w:val="28"/>
          <w:szCs w:val="28"/>
        </w:rPr>
        <w:t>[Name of Faith Centre</w:t>
      </w:r>
      <w:r w:rsidR="001F3117" w:rsidRPr="000D3957">
        <w:rPr>
          <w:rFonts w:ascii="Calibri" w:hAnsi="Calibri" w:cs="Calibri"/>
          <w:color w:val="FF0000"/>
          <w:sz w:val="28"/>
          <w:szCs w:val="28"/>
        </w:rPr>
        <w:t>]</w:t>
      </w:r>
    </w:p>
    <w:p w:rsidR="000D3957" w:rsidRDefault="000D3957" w:rsidP="001F3117">
      <w:pPr>
        <w:spacing w:after="0"/>
        <w:rPr>
          <w:rFonts w:ascii="Calibri" w:hAnsi="Calibri" w:cs="Calibri"/>
          <w:b/>
          <w:sz w:val="36"/>
          <w:szCs w:val="36"/>
        </w:rPr>
      </w:pPr>
    </w:p>
    <w:p w:rsidR="001F3117" w:rsidRPr="000D3957" w:rsidRDefault="001F3117" w:rsidP="001F3117">
      <w:pPr>
        <w:spacing w:after="0"/>
        <w:rPr>
          <w:rFonts w:ascii="Calibri" w:hAnsi="Calibri" w:cs="Calibri"/>
          <w:b/>
          <w:sz w:val="36"/>
          <w:szCs w:val="36"/>
        </w:rPr>
      </w:pPr>
      <w:r w:rsidRPr="000D3957">
        <w:rPr>
          <w:rFonts w:ascii="Calibri" w:hAnsi="Calibri" w:cs="Calibri"/>
          <w:b/>
          <w:sz w:val="36"/>
          <w:szCs w:val="36"/>
        </w:rPr>
        <w:t>Conflict of Interest Policy</w:t>
      </w:r>
    </w:p>
    <w:tbl>
      <w:tblPr>
        <w:tblW w:w="80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1101"/>
        <w:gridCol w:w="2306"/>
        <w:gridCol w:w="2090"/>
        <w:gridCol w:w="2553"/>
      </w:tblGrid>
      <w:tr w:rsidR="001F3117" w:rsidTr="001F3117"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3117" w:rsidRDefault="001F3117" w:rsidP="001F3117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3117" w:rsidRDefault="001F3117" w:rsidP="001F311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3117" w:rsidRDefault="001F3117" w:rsidP="001F3117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Approved by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117" w:rsidRPr="001F3117" w:rsidRDefault="000D3957" w:rsidP="001F3117">
            <w:pPr>
              <w:spacing w:after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[</w:t>
            </w:r>
            <w:r w:rsidR="001F3117" w:rsidRPr="001F3117">
              <w:rPr>
                <w:rFonts w:ascii="Arial" w:eastAsia="Arial" w:hAnsi="Arial" w:cs="Arial"/>
                <w:color w:val="FF0000"/>
                <w:sz w:val="20"/>
                <w:szCs w:val="20"/>
              </w:rPr>
              <w:t>Trustees</w:t>
            </w:r>
            <w:r w:rsidR="001F3117" w:rsidRPr="001F3117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names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]</w:t>
            </w:r>
          </w:p>
          <w:p w:rsidR="001F3117" w:rsidRDefault="001F3117" w:rsidP="001F311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F3117" w:rsidTr="001F3117"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3117" w:rsidRDefault="001F3117" w:rsidP="001F3117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Dated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117" w:rsidRDefault="001F3117" w:rsidP="001F311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3117" w:rsidRDefault="001F3117" w:rsidP="001F3117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Next review due on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117" w:rsidRDefault="001F3117" w:rsidP="001F311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</w:p>
    <w:p w:rsidR="001F3117" w:rsidRPr="001F3117" w:rsidRDefault="001F3117" w:rsidP="001F3117">
      <w:pPr>
        <w:spacing w:after="0"/>
        <w:rPr>
          <w:rFonts w:ascii="Calibri" w:hAnsi="Calibri" w:cs="Calibri"/>
          <w:b/>
          <w:sz w:val="24"/>
          <w:szCs w:val="24"/>
        </w:rPr>
      </w:pPr>
      <w:r w:rsidRPr="001F3117">
        <w:rPr>
          <w:rFonts w:ascii="Calibri" w:hAnsi="Calibri" w:cs="Calibri"/>
          <w:b/>
          <w:sz w:val="24"/>
          <w:szCs w:val="24"/>
        </w:rPr>
        <w:t>1. Purpose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b/>
          <w:sz w:val="24"/>
          <w:szCs w:val="24"/>
        </w:rPr>
        <w:t>1.1</w:t>
      </w:r>
      <w:r w:rsidRPr="001F3117">
        <w:rPr>
          <w:rFonts w:ascii="Calibri" w:hAnsi="Calibri" w:cs="Calibri"/>
          <w:sz w:val="24"/>
          <w:szCs w:val="24"/>
        </w:rPr>
        <w:t xml:space="preserve"> This policy applies to the trustees and committee members of </w:t>
      </w:r>
      <w:r w:rsidRPr="001F3117">
        <w:rPr>
          <w:rFonts w:ascii="Calibri" w:hAnsi="Calibri" w:cs="Calibri"/>
          <w:color w:val="FF0000"/>
          <w:sz w:val="24"/>
          <w:szCs w:val="24"/>
        </w:rPr>
        <w:t>[Name of Faith Centre]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and sets out guidelines and procedures for identifying, monitoring, and managing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actual and potential conflicts of interest.</w:t>
      </w:r>
    </w:p>
    <w:p w:rsid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</w:p>
    <w:p w:rsidR="001F3117" w:rsidRPr="001F3117" w:rsidRDefault="001F3117" w:rsidP="001F3117">
      <w:pPr>
        <w:spacing w:after="0"/>
        <w:rPr>
          <w:rFonts w:ascii="Calibri" w:hAnsi="Calibri" w:cs="Calibri"/>
          <w:b/>
          <w:sz w:val="24"/>
          <w:szCs w:val="24"/>
        </w:rPr>
      </w:pPr>
      <w:r w:rsidRPr="001F3117">
        <w:rPr>
          <w:rFonts w:ascii="Calibri" w:hAnsi="Calibri" w:cs="Calibri"/>
          <w:b/>
          <w:sz w:val="24"/>
          <w:szCs w:val="24"/>
        </w:rPr>
        <w:t>2. Identifying conflicts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b/>
          <w:sz w:val="24"/>
          <w:szCs w:val="24"/>
        </w:rPr>
        <w:t>2.1</w:t>
      </w:r>
      <w:r w:rsidRPr="001F3117">
        <w:rPr>
          <w:rFonts w:ascii="Calibri" w:hAnsi="Calibri" w:cs="Calibri"/>
          <w:sz w:val="24"/>
          <w:szCs w:val="24"/>
        </w:rPr>
        <w:t xml:space="preserve"> Trustees are under a duty to act in the best interests of the organisation’s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beneficiaries. When making decisions, all trustees must be alert to the possibility that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they, or their co-trustees, could be affected by a conflict of interests.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b/>
          <w:sz w:val="24"/>
          <w:szCs w:val="24"/>
        </w:rPr>
        <w:t>2.2</w:t>
      </w:r>
      <w:r w:rsidRPr="001F3117">
        <w:rPr>
          <w:rFonts w:ascii="Calibri" w:hAnsi="Calibri" w:cs="Calibri"/>
          <w:sz w:val="24"/>
          <w:szCs w:val="24"/>
        </w:rPr>
        <w:t xml:space="preserve"> Conflicts can inhibit open discussions and may result in irrelevant considerations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being taken into account or decisions being taken that are not in the best interests of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the organisation. Types of conflict that may arise: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b/>
          <w:sz w:val="24"/>
          <w:szCs w:val="24"/>
        </w:rPr>
        <w:t>2.2.1</w:t>
      </w:r>
      <w:r w:rsidRPr="001F3117">
        <w:rPr>
          <w:rFonts w:ascii="Calibri" w:hAnsi="Calibri" w:cs="Calibri"/>
          <w:sz w:val="24"/>
          <w:szCs w:val="24"/>
        </w:rPr>
        <w:t xml:space="preserve"> Conflict of interest; where a charity trustee (or someone connected to him)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has, or may have, a personal financial interest in a transaction involving the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charity.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b/>
          <w:sz w:val="24"/>
          <w:szCs w:val="24"/>
        </w:rPr>
        <w:t>2.2.2</w:t>
      </w:r>
      <w:r w:rsidRPr="001F3117">
        <w:rPr>
          <w:rFonts w:ascii="Calibri" w:hAnsi="Calibri" w:cs="Calibri"/>
          <w:sz w:val="24"/>
          <w:szCs w:val="24"/>
        </w:rPr>
        <w:t xml:space="preserve"> Conflict of loyalty; where a charity trustee has a duty of loyalty that may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conflict with his duty as charity trustee but which does not involve any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material benefit to the charity trustee (or anyone connected to him).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b/>
          <w:sz w:val="24"/>
          <w:szCs w:val="24"/>
        </w:rPr>
        <w:t>2.3</w:t>
      </w:r>
      <w:r w:rsidRPr="001F3117">
        <w:rPr>
          <w:rFonts w:ascii="Calibri" w:hAnsi="Calibri" w:cs="Calibri"/>
          <w:sz w:val="24"/>
          <w:szCs w:val="24"/>
        </w:rPr>
        <w:t xml:space="preserve"> All trustees should be alert to situations that may give rise to a conflict. It is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impossible to set out every situation which may result in a conflict, but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common situations include: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b/>
          <w:sz w:val="24"/>
          <w:szCs w:val="24"/>
        </w:rPr>
        <w:t>2.3.1</w:t>
      </w:r>
      <w:r w:rsidRPr="001F3117">
        <w:rPr>
          <w:rFonts w:ascii="Calibri" w:hAnsi="Calibri" w:cs="Calibri"/>
          <w:sz w:val="24"/>
          <w:szCs w:val="24"/>
        </w:rPr>
        <w:t xml:space="preserve"> A trustee who is related to a member of staff and there is decision to be taken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on staff pay and/or conditions.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b/>
          <w:sz w:val="24"/>
          <w:szCs w:val="24"/>
        </w:rPr>
        <w:t>2.3.2</w:t>
      </w:r>
      <w:r w:rsidRPr="001F3117">
        <w:rPr>
          <w:rFonts w:ascii="Calibri" w:hAnsi="Calibri" w:cs="Calibri"/>
          <w:sz w:val="24"/>
          <w:szCs w:val="24"/>
        </w:rPr>
        <w:t xml:space="preserve"> A trustee who is also on the committee of another organisation that is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competing for the same funding.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b/>
          <w:sz w:val="24"/>
          <w:szCs w:val="24"/>
        </w:rPr>
        <w:t>2.3.3</w:t>
      </w:r>
      <w:r w:rsidRPr="001F3117">
        <w:rPr>
          <w:rFonts w:ascii="Calibri" w:hAnsi="Calibri" w:cs="Calibri"/>
          <w:sz w:val="24"/>
          <w:szCs w:val="24"/>
        </w:rPr>
        <w:t xml:space="preserve"> A trustee who has shares in a business that may be awarded a contract to do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work or provide services for the organisation.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b/>
          <w:sz w:val="24"/>
          <w:szCs w:val="24"/>
        </w:rPr>
        <w:t>2.3.4</w:t>
      </w:r>
      <w:r w:rsidRPr="001F3117">
        <w:rPr>
          <w:rFonts w:ascii="Calibri" w:hAnsi="Calibri" w:cs="Calibri"/>
          <w:sz w:val="24"/>
          <w:szCs w:val="24"/>
        </w:rPr>
        <w:t xml:space="preserve"> Selling, loaning, or leasing charity assets to a trustee.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b/>
          <w:sz w:val="24"/>
          <w:szCs w:val="24"/>
        </w:rPr>
        <w:t>2.4</w:t>
      </w:r>
      <w:r w:rsidRPr="001F3117">
        <w:rPr>
          <w:rFonts w:ascii="Calibri" w:hAnsi="Calibri" w:cs="Calibri"/>
          <w:sz w:val="24"/>
          <w:szCs w:val="24"/>
        </w:rPr>
        <w:t xml:space="preserve"> All newly appointed trustees will receive training on this policy and on identifying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situations that may result in a conflict and ways in which conflicts can be managed in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practice.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b/>
          <w:sz w:val="24"/>
          <w:szCs w:val="24"/>
        </w:rPr>
        <w:t>2.5</w:t>
      </w:r>
      <w:r w:rsidRPr="001F3117">
        <w:rPr>
          <w:rFonts w:ascii="Calibri" w:hAnsi="Calibri" w:cs="Calibri"/>
          <w:sz w:val="24"/>
          <w:szCs w:val="24"/>
        </w:rPr>
        <w:t xml:space="preserve"> The trustees will consider whether any conflicts are likely to arise in relation to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decisions to be made over the coming year and plan how they will manage such</w:t>
      </w:r>
    </w:p>
    <w:p w:rsid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conflicts.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</w:p>
    <w:p w:rsidR="001F3117" w:rsidRPr="001F3117" w:rsidRDefault="001F3117" w:rsidP="001F3117">
      <w:pPr>
        <w:spacing w:after="0"/>
        <w:rPr>
          <w:rFonts w:ascii="Calibri" w:hAnsi="Calibri" w:cs="Calibri"/>
          <w:b/>
          <w:sz w:val="24"/>
          <w:szCs w:val="24"/>
        </w:rPr>
      </w:pPr>
      <w:r w:rsidRPr="001F3117">
        <w:rPr>
          <w:rFonts w:ascii="Calibri" w:hAnsi="Calibri" w:cs="Calibri"/>
          <w:b/>
          <w:sz w:val="24"/>
          <w:szCs w:val="24"/>
        </w:rPr>
        <w:t>3. Declaration of interests, gifts, and hospitality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lastRenderedPageBreak/>
        <w:t>3.1 On appointment, all trustees will be required to complete a declaration of interests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form: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3.1.1 listing any personal interests or positions that may potentially give rise to a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conflict of interest.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3.1.2 declaring any gifts or hospitality received in their capacity as trustee the value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of which is more than £50.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3.1.3 confirming that they are not aware of any conflict, other than those already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disclosed, that exists between their role and their personal circumstances or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other interests.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3.1.4 confirming that they will update the form annually, or sooner if any changes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occur.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3.1.5 confirming that they will declare any conflict that arises in the future.</w:t>
      </w:r>
    </w:p>
    <w:p w:rsidR="001F3117" w:rsidRPr="001F3117" w:rsidRDefault="001F3117" w:rsidP="001F3117">
      <w:pPr>
        <w:spacing w:after="0"/>
        <w:rPr>
          <w:rFonts w:ascii="Calibri" w:hAnsi="Calibri" w:cs="Calibri"/>
          <w:b/>
          <w:sz w:val="24"/>
          <w:szCs w:val="24"/>
        </w:rPr>
      </w:pPr>
    </w:p>
    <w:p w:rsidR="001F3117" w:rsidRPr="001F3117" w:rsidRDefault="001F3117" w:rsidP="001F3117">
      <w:pPr>
        <w:spacing w:after="0"/>
        <w:rPr>
          <w:rFonts w:ascii="Calibri" w:hAnsi="Calibri" w:cs="Calibri"/>
          <w:b/>
          <w:sz w:val="24"/>
          <w:szCs w:val="24"/>
        </w:rPr>
      </w:pPr>
      <w:r w:rsidRPr="001F3117">
        <w:rPr>
          <w:rFonts w:ascii="Calibri" w:hAnsi="Calibri" w:cs="Calibri"/>
          <w:b/>
          <w:sz w:val="24"/>
          <w:szCs w:val="24"/>
        </w:rPr>
        <w:t>4. Potential Conflicts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4.1 When considering any potential conflicts, trustees should consider the following: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4.1.1 employment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4.1.2 any other appointments (voluntary or otherwise) e.g., trusteeships,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directorships, local authority membership, tribunals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4.1.3 professional and organisational membership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4.1.4 membership of any special interest groups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4.1.5 investments in unlisted companies, partnerships, and other forms of business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4.1.6 major shareholdings (more than 5% of issued capital) and beneficial interests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4.1.7 gifts or hospitality offered to the trustee by external bodies and whether this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was declined or accepted.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4.1.8 family connections where relevant, such as the trustee’s spouse/partner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working for a similar organisation or funder.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4.1.9 Any contractual relationship between the trustee or a connected person and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the charity or its subsidiary.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4.2 At least once in every 12-month period, all trustees must review the information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relating to him contained in the register of interests and declare that the information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is correct or make a further declaration if necessary.</w:t>
      </w:r>
    </w:p>
    <w:p w:rsid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4.3 It is for the trustee concerned to decide which matters to declare but, if in doubt, they</w:t>
      </w:r>
    </w:p>
    <w:p w:rsid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</w:p>
    <w:p w:rsidR="001F3117" w:rsidRPr="001F3117" w:rsidRDefault="001F3117" w:rsidP="001F3117">
      <w:pPr>
        <w:spacing w:after="0"/>
        <w:rPr>
          <w:rFonts w:ascii="Calibri" w:hAnsi="Calibri" w:cs="Calibri"/>
          <w:b/>
          <w:sz w:val="24"/>
          <w:szCs w:val="24"/>
        </w:rPr>
      </w:pPr>
      <w:r w:rsidRPr="001F3117">
        <w:rPr>
          <w:rFonts w:ascii="Calibri" w:hAnsi="Calibri" w:cs="Calibri"/>
          <w:b/>
          <w:sz w:val="24"/>
          <w:szCs w:val="24"/>
        </w:rPr>
        <w:t>5. Process for declaring conflicts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5.1 The first item on the agenda of each trustee meeting will be a standing item requiring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all trustees attending the meeting to declare any conflicts of which they are aware.</w:t>
      </w:r>
    </w:p>
    <w:p w:rsid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5.2 If a trustee considers that he has an actual or potential conflict, he should inform the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chairman of trustees as soon as possible but no later than the start of the meeting at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which the relevant matter is on the agenda.</w:t>
      </w:r>
    </w:p>
    <w:p w:rsid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5.3 If a trustee considers that another trustee has an actual or potential conflict that has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lastRenderedPageBreak/>
        <w:t>not been declared, he should inform the chairman of trustees at the start of the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meeting at which the relevant matter is on the agenda.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5.4 If the chairman of trustees is declaring a conflict, he shall inform his co-trustees.</w:t>
      </w:r>
    </w:p>
    <w:p w:rsid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5.5 The secretary to the trustees will note all conflicts declared in the minutes of the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meeting in which they were declared or, if not declared in a meeting, in the minutes</w:t>
      </w:r>
    </w:p>
    <w:p w:rsid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of the next trustee meeting.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</w:p>
    <w:p w:rsidR="001F3117" w:rsidRPr="001F3117" w:rsidRDefault="001F3117" w:rsidP="001F3117">
      <w:pPr>
        <w:spacing w:after="0"/>
        <w:rPr>
          <w:rFonts w:ascii="Calibri" w:hAnsi="Calibri" w:cs="Calibri"/>
          <w:b/>
          <w:sz w:val="24"/>
          <w:szCs w:val="24"/>
        </w:rPr>
      </w:pPr>
      <w:r w:rsidRPr="001F3117">
        <w:rPr>
          <w:rFonts w:ascii="Calibri" w:hAnsi="Calibri" w:cs="Calibri"/>
          <w:b/>
          <w:sz w:val="24"/>
          <w:szCs w:val="24"/>
        </w:rPr>
        <w:t>6. Procedure for managing conflicts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6.1 The chairman of trustees will inform the other trustees and the secretary to the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trustees of any conflict declared.</w:t>
      </w:r>
    </w:p>
    <w:p w:rsid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6.2 The non-conflicted trustees will then: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6.2.1 assess the nature of the conflict.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6.2.2 assess the risk or threat to trustee decision-making.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6.2.3 decide whether the conflict is non-trivial (that is, it is material or has the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potential to be detrimental to the conduct or decisions taken by the trustees);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and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6.2.4 decide what steps to take to avoid or manage the conflict.</w:t>
      </w:r>
    </w:p>
    <w:p w:rsid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6.3 The conflicted trustee must not take part in the discussion or decision and will not be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counted when determining whether the trustee meeting is quorate.</w:t>
      </w:r>
    </w:p>
    <w:p w:rsid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6.4 The non-conflicted trustees will consider whether it is necessary to seek the advice of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the organisation’s legal adviser on whether the conflict is non-trivial and/or on how to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manage the conflict declared.</w:t>
      </w:r>
    </w:p>
    <w:p w:rsid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6.5 If the non-conflicted trustees consider that the declared conflict is trivial, they may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agree that the conflicted trustee may continue to participate in discussions and the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decision-making process.</w:t>
      </w:r>
    </w:p>
    <w:p w:rsid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6.6 If the non-conflicted trustees consider that the conflict is non-trivial, the non-conflicted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trustees will determine what action is appropriate in light of the nature and extent of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the conflict. A number of steps can be taken to deal with the conflict, including: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6.6.7 excluding the conflicted trustee from discussions in relation to the matter to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avoid inadvertently influencing the non-conflicted trustees;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6.6.8 excluding the conflicted trustee from decision-making in relation to the matter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while the conflict exists;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6.6.9 delegating the conflicted trustee&amp;#</w:t>
      </w:r>
      <w:proofErr w:type="gramStart"/>
      <w:r w:rsidRPr="001F3117">
        <w:rPr>
          <w:rFonts w:ascii="Calibri" w:hAnsi="Calibri" w:cs="Calibri"/>
          <w:sz w:val="24"/>
          <w:szCs w:val="24"/>
        </w:rPr>
        <w:t>39;s</w:t>
      </w:r>
      <w:proofErr w:type="gramEnd"/>
      <w:r w:rsidRPr="001F3117">
        <w:rPr>
          <w:rFonts w:ascii="Calibri" w:hAnsi="Calibri" w:cs="Calibri"/>
          <w:sz w:val="24"/>
          <w:szCs w:val="24"/>
        </w:rPr>
        <w:t xml:space="preserve"> vote on the matter on which he has a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6.6.10 conflict to one of the non-conflicted trustees;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6.6.11 delegating the matter to a sub-committee of non-conflicted trustees;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6.6.12 seeking independent advice to help with a decision;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6.6.13 appointing an alternative, non-conflicted trustee;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6.6.14 resignation of the conflicted trustee</w:t>
      </w:r>
      <w:r>
        <w:rPr>
          <w:rFonts w:ascii="Calibri" w:hAnsi="Calibri" w:cs="Calibri"/>
          <w:sz w:val="24"/>
          <w:szCs w:val="24"/>
        </w:rPr>
        <w:t xml:space="preserve"> where the conflict is acute or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lastRenderedPageBreak/>
        <w:t>a) pervasive; and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b) applying to the court for directions.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6.7 The board will consider whether serious conflicts should be removed or require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authority from the Charity Commission to proceed. A ‘serious conflict of interest’ are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conflicts that are so serious that the trustee is unable to make their decision in the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best interest of the charity or would be seen as being unable to do so. Some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examples are: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6.7.1 Where the charity is in significant dispute with another organisation and a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trustee is a member of that organisation’s governing body.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6.7.2 Where the trustees of a charity that was founded by a family and has a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member of the family as a trustee are proposing to sell the charity’s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shareholding in the family company.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6.8 The chairman of trustees will inform the conflicted trustee of the non-conflicted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Trustees’ </w:t>
      </w:r>
      <w:r w:rsidRPr="001F3117">
        <w:rPr>
          <w:rFonts w:ascii="Calibri" w:hAnsi="Calibri" w:cs="Calibri"/>
          <w:sz w:val="24"/>
          <w:szCs w:val="24"/>
        </w:rPr>
        <w:t>decision. The secretary to the trustees will note in the minutes of the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meeting the conflict declared, an outline of the discussion and the actions taken to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manage the conflict.</w:t>
      </w:r>
    </w:p>
    <w:p w:rsid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6.9 A written record of any interests declared will be kept in a register of interests. The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details of how it was dealt with will be noted in minutes of our meetings. They will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outline the following: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6.9.1 The type of conflict.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6.9.2 Which trustee/s were affected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6.9.3 A brief outline of the discussion.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6.9.4 Who, if anyone, withdrew from the discussion.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6.9.5 How the decision was made in the best interests of the charity.</w:t>
      </w:r>
    </w:p>
    <w:p w:rsid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</w:p>
    <w:p w:rsidR="001F3117" w:rsidRPr="001F3117" w:rsidRDefault="001F3117" w:rsidP="001F3117">
      <w:pPr>
        <w:spacing w:after="0"/>
        <w:rPr>
          <w:rFonts w:ascii="Calibri" w:hAnsi="Calibri" w:cs="Calibri"/>
          <w:b/>
          <w:sz w:val="24"/>
          <w:szCs w:val="24"/>
        </w:rPr>
      </w:pPr>
      <w:r w:rsidRPr="001F3117">
        <w:rPr>
          <w:rFonts w:ascii="Calibri" w:hAnsi="Calibri" w:cs="Calibri"/>
          <w:b/>
          <w:sz w:val="24"/>
          <w:szCs w:val="24"/>
        </w:rPr>
        <w:t>7. Confidential information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7.1 If a trustee considers that certain information should not be shared with the board, he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must inform the chairman of trustees. The trustee board will then consider the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information and decide whether it should be kept confidential from the company.</w:t>
      </w:r>
    </w:p>
    <w:p w:rsid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7.2 A trustee should inform the chairman if he is aware or in possession of information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that he would normally be required to disclose to his co-trustees but is prevented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from doing so as a result of a duty of confidentiality to the company. The non-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conflicted trustees will then decide what action to take under the procedure for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managing conflicts set out above.</w:t>
      </w:r>
    </w:p>
    <w:p w:rsid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7.3 If a trustee is in any doubt over whether to disclose confidential information to his co-</w:t>
      </w:r>
    </w:p>
    <w:p w:rsid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trustees, he should seek independent legal advice.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</w:p>
    <w:p w:rsidR="001F3117" w:rsidRPr="001F3117" w:rsidRDefault="001F3117" w:rsidP="001F3117">
      <w:pPr>
        <w:spacing w:after="0"/>
        <w:rPr>
          <w:rFonts w:ascii="Calibri" w:hAnsi="Calibri" w:cs="Calibri"/>
          <w:b/>
          <w:sz w:val="24"/>
          <w:szCs w:val="24"/>
        </w:rPr>
      </w:pPr>
      <w:r w:rsidRPr="001F3117">
        <w:rPr>
          <w:rFonts w:ascii="Calibri" w:hAnsi="Calibri" w:cs="Calibri"/>
          <w:b/>
          <w:sz w:val="24"/>
          <w:szCs w:val="24"/>
        </w:rPr>
        <w:t>8. Data Protection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8.1 The information provided by trustees will be processed in accordance with data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lastRenderedPageBreak/>
        <w:t>protection principles as set out in the Data Protection Act 1998. Data will be</w:t>
      </w:r>
    </w:p>
    <w:p w:rsid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processed only for the purposes set out in this policy and not for any other purpose.</w:t>
      </w:r>
    </w:p>
    <w:p w:rsidR="000D3957" w:rsidRPr="001F3117" w:rsidRDefault="000D3957" w:rsidP="001F3117">
      <w:pPr>
        <w:spacing w:after="0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1F3117" w:rsidRPr="001F3117" w:rsidRDefault="001F3117" w:rsidP="001F3117">
      <w:pPr>
        <w:spacing w:after="0"/>
        <w:rPr>
          <w:rFonts w:ascii="Calibri" w:hAnsi="Calibri" w:cs="Calibri"/>
          <w:b/>
          <w:sz w:val="24"/>
          <w:szCs w:val="24"/>
        </w:rPr>
      </w:pPr>
      <w:r w:rsidRPr="001F3117">
        <w:rPr>
          <w:rFonts w:ascii="Calibri" w:hAnsi="Calibri" w:cs="Calibri"/>
          <w:b/>
          <w:sz w:val="24"/>
          <w:szCs w:val="24"/>
        </w:rPr>
        <w:t>9. Maintaini</w:t>
      </w:r>
      <w:r w:rsidRPr="001F3117">
        <w:rPr>
          <w:rFonts w:ascii="Calibri" w:hAnsi="Calibri" w:cs="Calibri"/>
          <w:b/>
          <w:sz w:val="24"/>
          <w:szCs w:val="24"/>
        </w:rPr>
        <w:t>ng the register of trustees’</w:t>
      </w:r>
      <w:r w:rsidRPr="001F3117">
        <w:rPr>
          <w:rFonts w:ascii="Calibri" w:hAnsi="Calibri" w:cs="Calibri"/>
          <w:b/>
          <w:sz w:val="24"/>
          <w:szCs w:val="24"/>
        </w:rPr>
        <w:t xml:space="preserve"> interests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9.1 The secretary to the trustees will be responsible for maintaining the register of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T</w:t>
      </w:r>
      <w:r w:rsidRPr="001F3117">
        <w:rPr>
          <w:rFonts w:ascii="Calibri" w:hAnsi="Calibri" w:cs="Calibri"/>
          <w:sz w:val="24"/>
          <w:szCs w:val="24"/>
        </w:rPr>
        <w:t>rustee</w:t>
      </w:r>
      <w:r>
        <w:rPr>
          <w:rFonts w:ascii="Calibri" w:hAnsi="Calibri" w:cs="Calibri"/>
          <w:sz w:val="24"/>
          <w:szCs w:val="24"/>
        </w:rPr>
        <w:t>s’</w:t>
      </w:r>
      <w:r w:rsidRPr="001F3117">
        <w:rPr>
          <w:rFonts w:ascii="Calibri" w:hAnsi="Calibri" w:cs="Calibri"/>
          <w:sz w:val="24"/>
          <w:szCs w:val="24"/>
        </w:rPr>
        <w:t xml:space="preserve"> interests, and will: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9.1.2 record in the register all conflicts, interests, gifts and hospitality declared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9.1.3 circulate amendments or additions to the register (if any) to the trustee board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at the</w:t>
      </w:r>
      <w:r>
        <w:rPr>
          <w:rFonts w:ascii="Calibri" w:hAnsi="Calibri" w:cs="Calibri"/>
          <w:sz w:val="24"/>
          <w:szCs w:val="24"/>
        </w:rPr>
        <w:t xml:space="preserve"> start of each trustee meeting.</w:t>
      </w:r>
    </w:p>
    <w:p w:rsid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9.2</w:t>
      </w:r>
      <w:r w:rsidRPr="001F3117">
        <w:rPr>
          <w:rFonts w:ascii="Calibri" w:hAnsi="Calibri" w:cs="Calibri"/>
          <w:sz w:val="24"/>
          <w:szCs w:val="24"/>
        </w:rPr>
        <w:t xml:space="preserve"> The register</w:t>
      </w:r>
      <w:r>
        <w:rPr>
          <w:rFonts w:ascii="Calibri" w:hAnsi="Calibri" w:cs="Calibri"/>
          <w:sz w:val="24"/>
          <w:szCs w:val="24"/>
        </w:rPr>
        <w:t xml:space="preserve"> of trustees’</w:t>
      </w:r>
      <w:r w:rsidRPr="001F3117">
        <w:rPr>
          <w:rFonts w:ascii="Calibri" w:hAnsi="Calibri" w:cs="Calibri"/>
          <w:sz w:val="24"/>
          <w:szCs w:val="24"/>
        </w:rPr>
        <w:t xml:space="preserve"> interests will be available for inspection by any trustee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on request.</w:t>
      </w:r>
    </w:p>
    <w:p w:rsid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</w:p>
    <w:p w:rsidR="001F3117" w:rsidRPr="001F3117" w:rsidRDefault="001F3117" w:rsidP="001F3117">
      <w:pPr>
        <w:spacing w:after="0"/>
        <w:rPr>
          <w:rFonts w:ascii="Calibri" w:hAnsi="Calibri" w:cs="Calibri"/>
          <w:b/>
          <w:sz w:val="24"/>
          <w:szCs w:val="24"/>
        </w:rPr>
      </w:pPr>
      <w:r w:rsidRPr="001F3117">
        <w:rPr>
          <w:rFonts w:ascii="Calibri" w:hAnsi="Calibri" w:cs="Calibri"/>
          <w:b/>
          <w:sz w:val="24"/>
          <w:szCs w:val="24"/>
        </w:rPr>
        <w:t>10. Monitoring compliance and reviewing this policy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10.1 Any trustee who becomes aware of a breach of this policy shall report it to the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secretary to the trustees as soon as possible.</w:t>
      </w:r>
    </w:p>
    <w:p w:rsid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10.2 The secretary to the trustees will: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10.2.1 report all breaches of the policy of which they are aware to the trustees at the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next trustee meeting; and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10.2.2 note all breaches in the minutes of the relevant trustee meeting.</w:t>
      </w:r>
    </w:p>
    <w:p w:rsid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10.3 The trustees have implemented this policy in order to monitor and manage conflicts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of interest. Any failure to comply with the terms of this policy will not, in itself, result in</w:t>
      </w:r>
    </w:p>
    <w:p w:rsidR="001F3117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a decision of the trustees being invalidated or in any liability to the scheme</w:t>
      </w:r>
    </w:p>
    <w:p w:rsidR="001B0D96" w:rsidRPr="001F3117" w:rsidRDefault="001F3117" w:rsidP="001F3117">
      <w:pPr>
        <w:spacing w:after="0"/>
        <w:rPr>
          <w:rFonts w:ascii="Calibri" w:hAnsi="Calibri" w:cs="Calibri"/>
          <w:sz w:val="24"/>
          <w:szCs w:val="24"/>
        </w:rPr>
      </w:pPr>
      <w:r w:rsidRPr="001F3117">
        <w:rPr>
          <w:rFonts w:ascii="Calibri" w:hAnsi="Calibri" w:cs="Calibri"/>
          <w:sz w:val="24"/>
          <w:szCs w:val="24"/>
        </w:rPr>
        <w:t>beneficiaries.</w:t>
      </w:r>
    </w:p>
    <w:sectPr w:rsidR="001B0D96" w:rsidRPr="001F31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17"/>
    <w:rsid w:val="000D3957"/>
    <w:rsid w:val="001B0D96"/>
    <w:rsid w:val="001F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11AA2"/>
  <w15:chartTrackingRefBased/>
  <w15:docId w15:val="{0BE4AB65-8D8A-49E2-98ED-C46106FA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9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2022-10-03T23:23:00Z</dcterms:created>
  <dcterms:modified xsi:type="dcterms:W3CDTF">2022-10-03T23:36:00Z</dcterms:modified>
</cp:coreProperties>
</file>